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5" w:rsidRPr="005A6135" w:rsidRDefault="005A6135">
      <w:pPr>
        <w:rPr>
          <w:sz w:val="28"/>
          <w:szCs w:val="28"/>
        </w:rPr>
      </w:pPr>
      <w:r w:rsidRPr="005A6135">
        <w:rPr>
          <w:sz w:val="28"/>
          <w:szCs w:val="28"/>
        </w:rPr>
        <w:t xml:space="preserve">                                              ŠTO JE MENTALNA MAPA?</w:t>
      </w:r>
      <w:bookmarkStart w:id="0" w:name="_GoBack"/>
      <w:bookmarkEnd w:id="0"/>
    </w:p>
    <w:p w:rsidR="005A6135" w:rsidRPr="005A6135" w:rsidRDefault="005A6135">
      <w:pPr>
        <w:rPr>
          <w:sz w:val="28"/>
          <w:szCs w:val="28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012"/>
      </w:tblGrid>
      <w:tr w:rsidR="0034130B" w:rsidRPr="005A6135" w:rsidTr="0034130B">
        <w:trPr>
          <w:tblCellSpacing w:w="15" w:type="dxa"/>
        </w:trPr>
        <w:tc>
          <w:tcPr>
            <w:tcW w:w="0" w:type="auto"/>
            <w:hideMark/>
          </w:tcPr>
          <w:p w:rsidR="005A6135" w:rsidRPr="005A6135" w:rsidRDefault="0034130B" w:rsidP="005A6135">
            <w:pPr>
              <w:pBdr>
                <w:bottom w:val="single" w:sz="6" w:space="4" w:color="CCCCCC"/>
              </w:pBdr>
              <w:spacing w:before="100" w:beforeAutospacing="1" w:after="150" w:line="360" w:lineRule="atLeast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Mentalna mapa je vizualno sredstvo koje nam prikazuje kako mozak razmišlja.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Kognitivne mape spadaju u vještine organizacije teksta i dio su vještina samostalnog učenja.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Izravno utječu na spoznaju. Unapređuju je na najbolji mogući način.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Mape kao poseban način organiziranja tih stotina podataka dio su vještina samostalnog učenja.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Spadaju u kategoriju vještina kojima se organizira i elaborira udžbenički tekst. Nazivaju se još i mapama uma ili kognitivnim mapama. Spominju se danas u mnogim knjigama kao put do uspješnijeg učenja.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Mape su jedan od doista pametnih načina da se razvije samostalnost u učenju, a posredno i uspjeh u učenju. Organizirajući informacije na ovaj način djeca stječu dragocjena iskustva o važnosti specifičnog vizualnog predstavljanja gradiva koje žele naučiti.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Isto tako, na ovaj način postaju svjesna svog stila učenja što im donosi više razumijevanja i više uvida u ono čemu služe informacije koje moraju zapamtiti. Praveći mape otkrivaju bitna svojstva riječi kojima se služe, uče o njihovim međusobnim odnosima, počinju intenzivno i sami razmišljati o riječima, stvarajući nove asocijacije na njihova značenja koje će omogućiti bolje dugotrajno pamćenje.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Novi pojmovi dakle, bivaju zapamćeni u asocijativnom slijedu slika, riječi i značenja koje je dijete samo stvorilo praveći jednu takvu mapu.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Time stvaraju strukturu gradiva kao sheme, ponekad i prave priče čije su konture sami osmislili. Naučeno postaje aktivni dio spoznaje, a ne samo hrpa informacija pohranjena u pamćenju koje će se aktivirati samo na razini površnog prepoznavanja, neki puta niti to. Rijetko na razini stabilnog pamćenja koje je dostupno i na koje se lako nadograđuje novo znanje.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Znati samostalno učiti znači da netko može: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1. U tekstu: Organizirati podatke iz teksta po načelu bitnoga. Napraviti skicu odnosa među pojmovima i činjenicama izdvojenima iz teksta.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 xml:space="preserve">2. U matematičkim zadacima ili u prirodnim znanostima: Odrediti što je problem kojeg treba riješiti u matematici ili prirodnim znanostima, dati mu matematički oblik 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lastRenderedPageBreak/>
              <w:t>i riješiti ga.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3. U pisanju sastavaka: Napisati opis nekog doživljaja ili događaja, znati uobličiti svoje razmišljanje o nekoj temi iz gradiva ili općenito.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4. U zapamćivanju: Znati kako nešto zapamtiti, kako to održavati u svojem dugotrajnom pamćenju.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5. U vještinama mišljenja: Znati što znači kritički misliti o nečemu, znati postaviti neku tvrdnju i obrazlagati je iznošenjem činjenica ili daljnjih razmišljanja koja je potvrđuju, znati odrediti suprotnosti i sličnosti među pojavama da može mijenjati vlastito motrište za nešto što promatra i o čemu razmišlja.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 xml:space="preserve">6. U vještinama </w:t>
            </w:r>
            <w:proofErr w:type="spellStart"/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metakognicije</w:t>
            </w:r>
            <w:proofErr w:type="spellEnd"/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: Poznavati svoje misaone vještine: svoju pažnju, način prikupljanja informacija, znati što znači nešto razumjeti, moći odrediti koliko dobro nešto razumije, poznavati svoje ciljeve u nekoj misaonoj aktivnosti, znati koliko je dobro nešto naučio(</w:t>
            </w:r>
            <w:proofErr w:type="spellStart"/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la</w:t>
            </w:r>
            <w:proofErr w:type="spellEnd"/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), znati razlikovati pamćenje prepoznavanja i dosjećanja od sigurnog dugoročnog pamćenja.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7. U pokazivanju znanja: Znati kako u usmenom odgovoru najbolje istaknuti ono što je bitno, kako se jasno i pravilno izražavati, znati kako se pišu testovi znanja.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Kognitivne mape su prikaz informacija iz nekog teksta na vizualno organiziran način.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br/>
            </w:r>
            <w:r w:rsidR="005A6135" w:rsidRPr="005A6135"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  <w:t>Koraci u izradi mentalnih mapa</w:t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1. Započeti u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središtu praznoga lista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okrenutog postrance 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2. Središnju zamisao prikazati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slikom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ili napisati 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uokviriti pojam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3. Iz središnje teme povući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debele grane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s ključnim temama (od 3 do 9 grana)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4. Razgranati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tanje i još tanje grane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s elementima i </w:t>
            </w:r>
            <w:proofErr w:type="spellStart"/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>podelementima</w:t>
            </w:r>
            <w:proofErr w:type="spellEnd"/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(od 2 do 4 elementa)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5. Uz svaku granu i grančicu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napisati pojam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(samo jednu riječ) ili nacrtati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sliku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koja asocira na pojam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6. Povezivati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glavne ogranke sa središnjom slikom, grane druge razine s onima prve razine, grane treće razine s onima druge razine, itd.</w:t>
            </w:r>
          </w:p>
          <w:p w:rsidR="005A6135" w:rsidRPr="005A6135" w:rsidRDefault="005A6135" w:rsidP="005A613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noProof/>
                <w:color w:val="333333"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5353050" cy="3238500"/>
                  <wp:effectExtent l="0" t="0" r="0" b="0"/>
                  <wp:docPr id="2" name="Slika 2" descr="http://free-zg.t-com.hr/tinin_album/FreeWeb/webograd/mm_l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ree-zg.t-com.hr/tinin_album/FreeWeb/webograd/mm_l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  <w:p w:rsidR="005A6135" w:rsidRPr="005A6135" w:rsidRDefault="005A6135" w:rsidP="005A6135">
            <w:pPr>
              <w:pBdr>
                <w:bottom w:val="single" w:sz="6" w:space="4" w:color="CCCCCC"/>
              </w:pBdr>
              <w:spacing w:before="100" w:beforeAutospacing="1" w:after="150" w:line="360" w:lineRule="atLeast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  <w:t>Preporuke u izradi mentalnih mapa</w:t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1.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vizualizacija središnje teme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(može biti crtež iz kojeg idu grane ili uokviren pojam)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2.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različita debljina grana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(od 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debele, puno obojane glavne grane do tankih grančica)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3.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povezane crte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(ne smije biti prekida između grana i grančica)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4.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prikazati grane vijugavo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>, ne ravnim crtama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5.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slova: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a)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 tiskana slova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(na svim granama)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b)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 na liniji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(kako ne bi "visjela" u zraku)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>c) u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 drugoj boji od grane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(najbolje crnoj)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d)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iz središta prema van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6.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3D aplikacije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(slova se jednostavno mogu podebljati)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7.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neobičnost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(neki simbol potpuno suprotan pojmu)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8.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boje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(kontrastne - jedna grana se vodi u istoj boji do kraja; dovoljno je koristiti tri do pet boja za cijelu mapu, neovisno o broju grana)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9.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pretjerivanje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(napraviti nešto drugačije od uobičajenog kako bi privuklo pažnju - povećati prvo slovo, obrnuti piramidu i sl.)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10. </w:t>
            </w:r>
            <w:proofErr w:type="spellStart"/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vizuali</w:t>
            </w:r>
            <w:proofErr w:type="spellEnd"/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(sheme, slike, </w:t>
            </w:r>
            <w:proofErr w:type="spellStart"/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>simobli</w:t>
            </w:r>
            <w:proofErr w:type="spellEnd"/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, grafikoni) (posebno se preporučuju na 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lastRenderedPageBreak/>
              <w:t>periferiji)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11.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osjećaji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(strah, ljubav i sl. prikazati slikom, npr. suzom, osmjehom i sl.)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</w:r>
          </w:p>
          <w:p w:rsidR="005A6135" w:rsidRPr="005A6135" w:rsidRDefault="005A6135" w:rsidP="005A6135">
            <w:pPr>
              <w:pBdr>
                <w:bottom w:val="single" w:sz="6" w:space="4" w:color="CCCCCC"/>
              </w:pBdr>
              <w:spacing w:before="100" w:beforeAutospacing="1" w:after="150" w:line="360" w:lineRule="atLeast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  <w:t>Što se ne preporuča u izradi mentalnih mapa</w:t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 previše boja (najmanje tri, najviše pet)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>2. točke između linija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3. nejasan središnji </w:t>
            </w:r>
            <w:proofErr w:type="spellStart"/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vizual</w:t>
            </w:r>
            <w:proofErr w:type="spellEnd"/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4. </w:t>
            </w:r>
            <w:proofErr w:type="spellStart"/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vizuali</w:t>
            </w:r>
            <w:proofErr w:type="spellEnd"/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 xml:space="preserve"> udaljeni od riječi na koje se odnose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5. tekst unutar glavnih grana 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>6. slova u različitim bojama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</w:p>
          <w:p w:rsidR="005A6135" w:rsidRPr="005A6135" w:rsidRDefault="005A6135" w:rsidP="005A6135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</w:p>
          <w:p w:rsidR="0034130B" w:rsidRPr="005A6135" w:rsidRDefault="0034130B" w:rsidP="005A6135">
            <w:pPr>
              <w:spacing w:before="30" w:after="30" w:line="312" w:lineRule="atLeast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</w:tr>
    </w:tbl>
    <w:p w:rsidR="0034130B" w:rsidRPr="005A6135" w:rsidRDefault="0034130B" w:rsidP="0034130B">
      <w:pPr>
        <w:spacing w:after="0" w:line="690" w:lineRule="atLeast"/>
        <w:jc w:val="center"/>
        <w:outlineLvl w:val="3"/>
        <w:rPr>
          <w:rFonts w:ascii="Verdana" w:eastAsia="Times New Roman" w:hAnsi="Verdana" w:cs="Tahoma"/>
          <w:color w:val="FFFFFF"/>
          <w:sz w:val="24"/>
          <w:szCs w:val="24"/>
          <w:lang w:eastAsia="hr-HR"/>
        </w:rPr>
      </w:pPr>
      <w:r w:rsidRPr="005A6135">
        <w:rPr>
          <w:rFonts w:ascii="Verdana" w:eastAsia="Times New Roman" w:hAnsi="Verdana" w:cs="Tahoma"/>
          <w:color w:val="FFFFFF"/>
          <w:sz w:val="24"/>
          <w:szCs w:val="24"/>
          <w:lang w:eastAsia="hr-HR"/>
        </w:rPr>
        <w:lastRenderedPageBreak/>
        <w:t>SPONZORI NATJEČAJA!</w:t>
      </w:r>
    </w:p>
    <w:p w:rsidR="0034130B" w:rsidRPr="005A6135" w:rsidRDefault="0034130B" w:rsidP="0034130B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34130B" w:rsidRPr="005A6135" w:rsidRDefault="00981833" w:rsidP="0034130B">
      <w:pPr>
        <w:spacing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hyperlink r:id="rId5" w:tgtFrame="_blank" w:history="1">
        <w:r w:rsidR="0034130B" w:rsidRPr="005A6135">
          <w:rPr>
            <w:rFonts w:ascii="Tahoma" w:eastAsia="Times New Roman" w:hAnsi="Tahoma" w:cs="Tahoma"/>
            <w:color w:val="555555"/>
            <w:sz w:val="24"/>
            <w:szCs w:val="24"/>
            <w:u w:val="single"/>
            <w:lang w:eastAsia="hr-HR"/>
          </w:rPr>
          <w:br/>
        </w:r>
      </w:hyperlink>
    </w:p>
    <w:p w:rsidR="0034130B" w:rsidRPr="005A6135" w:rsidRDefault="0034130B" w:rsidP="0034130B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6B01A2" w:rsidRPr="005A6135" w:rsidRDefault="006B01A2" w:rsidP="0034130B">
      <w:pPr>
        <w:rPr>
          <w:sz w:val="24"/>
          <w:szCs w:val="24"/>
        </w:rPr>
      </w:pPr>
    </w:p>
    <w:sectPr w:rsidR="006B01A2" w:rsidRPr="005A6135" w:rsidSect="0098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30B"/>
    <w:rsid w:val="001F2ED1"/>
    <w:rsid w:val="0034130B"/>
    <w:rsid w:val="005A6135"/>
    <w:rsid w:val="006B01A2"/>
    <w:rsid w:val="0098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2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3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6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95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2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5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4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55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0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83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2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5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6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90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4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7047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5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4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25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bysedmic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O.Š-Rajic</dc:creator>
  <cp:lastModifiedBy>POU</cp:lastModifiedBy>
  <cp:revision>2</cp:revision>
  <cp:lastPrinted>2012-09-28T08:55:00Z</cp:lastPrinted>
  <dcterms:created xsi:type="dcterms:W3CDTF">2012-10-17T11:51:00Z</dcterms:created>
  <dcterms:modified xsi:type="dcterms:W3CDTF">2012-10-17T11:51:00Z</dcterms:modified>
</cp:coreProperties>
</file>